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3A" w:rsidRPr="006B00A7" w:rsidRDefault="007E243A" w:rsidP="007E243A">
      <w:pPr>
        <w:rPr>
          <w:b/>
        </w:rPr>
      </w:pPr>
      <w:bookmarkStart w:id="0" w:name="_GoBack"/>
      <w:bookmarkEnd w:id="0"/>
      <w:r w:rsidRPr="006B00A7">
        <w:rPr>
          <w:b/>
        </w:rPr>
        <w:t xml:space="preserve">Procedures Applicable to the </w:t>
      </w:r>
    </w:p>
    <w:p w:rsidR="007E243A" w:rsidRPr="006B00A7" w:rsidRDefault="007E243A" w:rsidP="007E243A">
      <w:pPr>
        <w:rPr>
          <w:b/>
        </w:rPr>
      </w:pPr>
      <w:r w:rsidRPr="006B00A7">
        <w:rPr>
          <w:b/>
        </w:rPr>
        <w:t>Service Area Development by the CDDO, 001</w:t>
      </w:r>
    </w:p>
    <w:p w:rsidR="007E243A" w:rsidRPr="006B00A7" w:rsidRDefault="007E243A" w:rsidP="007E243A">
      <w:pPr>
        <w:rPr>
          <w:b/>
        </w:rPr>
      </w:pPr>
      <w:r w:rsidRPr="006B00A7">
        <w:rPr>
          <w:b/>
        </w:rPr>
        <w:t xml:space="preserve">Revision Date:  </w:t>
      </w:r>
      <w:r w:rsidR="009F2B25">
        <w:rPr>
          <w:b/>
        </w:rPr>
        <w:t xml:space="preserve"> January 3, 2020</w:t>
      </w:r>
    </w:p>
    <w:p w:rsidR="007E243A" w:rsidRPr="006B00A7" w:rsidRDefault="007E243A" w:rsidP="007E243A">
      <w:pPr>
        <w:rPr>
          <w:b/>
        </w:rPr>
      </w:pPr>
      <w:r w:rsidRPr="006B00A7">
        <w:rPr>
          <w:b/>
        </w:rPr>
        <w:t>CDDO Policy 001</w:t>
      </w:r>
    </w:p>
    <w:p w:rsidR="007E243A" w:rsidRDefault="007E243A" w:rsidP="007E243A"/>
    <w:p w:rsidR="007E243A" w:rsidRPr="006B00A7" w:rsidRDefault="007E243A" w:rsidP="007E243A">
      <w:pPr>
        <w:rPr>
          <w:b/>
        </w:rPr>
      </w:pPr>
      <w:r w:rsidRPr="006B00A7">
        <w:rPr>
          <w:b/>
        </w:rPr>
        <w:t>Policy:</w:t>
      </w:r>
    </w:p>
    <w:p w:rsidR="007E243A" w:rsidRDefault="007E243A" w:rsidP="007E243A"/>
    <w:p w:rsidR="007E243A" w:rsidRDefault="007E243A" w:rsidP="007E243A">
      <w:r>
        <w:t>The Cowley County CDDO Department will develop and maintain written policies for CDDO operation, with input from community stakeholders, the Council of Community Members</w:t>
      </w:r>
      <w:r w:rsidR="009F2B25">
        <w:t>, the Cowley County Commissioners</w:t>
      </w:r>
      <w:r>
        <w:t xml:space="preserve"> and approval of </w:t>
      </w:r>
      <w:r w:rsidR="009F2B25">
        <w:t>KDADS</w:t>
      </w:r>
      <w:r>
        <w:t>. Any changes in approved procedures will be in accordance with regulation.</w:t>
      </w:r>
    </w:p>
    <w:p w:rsidR="007E243A" w:rsidRDefault="007E243A" w:rsidP="007E243A"/>
    <w:p w:rsidR="007E243A" w:rsidRPr="006B00A7" w:rsidRDefault="007E243A" w:rsidP="007E243A">
      <w:pPr>
        <w:rPr>
          <w:b/>
        </w:rPr>
      </w:pPr>
      <w:r w:rsidRPr="006B00A7">
        <w:rPr>
          <w:b/>
        </w:rPr>
        <w:t>Procedures:</w:t>
      </w:r>
    </w:p>
    <w:p w:rsidR="007E243A" w:rsidRDefault="007E243A" w:rsidP="007E243A">
      <w:r>
        <w:t>1.</w:t>
      </w:r>
      <w:r>
        <w:tab/>
        <w:t>Development of policy and procedures by the CDDO.</w:t>
      </w:r>
    </w:p>
    <w:p w:rsidR="007E243A" w:rsidRDefault="007E243A" w:rsidP="007E243A"/>
    <w:p w:rsidR="007E243A" w:rsidRDefault="007E243A" w:rsidP="007E243A">
      <w:r>
        <w:t>2.</w:t>
      </w:r>
      <w:r>
        <w:tab/>
        <w:t xml:space="preserve">Pre-review by the </w:t>
      </w:r>
      <w:r w:rsidR="009F2B25">
        <w:t xml:space="preserve">Council of Community Members or Cowley County </w:t>
      </w:r>
      <w:proofErr w:type="gramStart"/>
      <w:r w:rsidR="009F2B25">
        <w:t xml:space="preserve">Commissioners </w:t>
      </w:r>
      <w:r>
        <w:t xml:space="preserve"> if</w:t>
      </w:r>
      <w:proofErr w:type="gramEnd"/>
      <w:r>
        <w:t xml:space="preserve"> requested.</w:t>
      </w:r>
    </w:p>
    <w:p w:rsidR="007E243A" w:rsidRDefault="007E243A" w:rsidP="007E243A"/>
    <w:p w:rsidR="007E243A" w:rsidRDefault="007E243A" w:rsidP="007E243A">
      <w:r>
        <w:t>3.</w:t>
      </w:r>
      <w:r>
        <w:tab/>
        <w:t>The following will occur no less than 30 days before adoption:</w:t>
      </w:r>
    </w:p>
    <w:p w:rsidR="007E243A" w:rsidRDefault="007E243A" w:rsidP="007E243A"/>
    <w:p w:rsidR="007E243A" w:rsidRDefault="007E243A" w:rsidP="000C7D4E">
      <w:pPr>
        <w:ind w:firstLine="720"/>
      </w:pPr>
      <w:r>
        <w:t>a.</w:t>
      </w:r>
      <w:r>
        <w:tab/>
        <w:t xml:space="preserve">Presentation to the Community Council by the </w:t>
      </w:r>
      <w:r w:rsidR="00831239">
        <w:t>CDDO</w:t>
      </w:r>
      <w:r>
        <w:t xml:space="preserve"> for written comment;</w:t>
      </w:r>
    </w:p>
    <w:p w:rsidR="007E243A" w:rsidRDefault="007E243A" w:rsidP="007E243A"/>
    <w:p w:rsidR="007E243A" w:rsidRDefault="007E243A" w:rsidP="000C7D4E">
      <w:pPr>
        <w:ind w:firstLine="720"/>
      </w:pPr>
      <w:r>
        <w:t>b.</w:t>
      </w:r>
      <w:r>
        <w:tab/>
        <w:t xml:space="preserve">Set site and dates for public review </w:t>
      </w:r>
      <w:r w:rsidR="00831239">
        <w:t xml:space="preserve">or posting on the web </w:t>
      </w:r>
      <w:proofErr w:type="gramStart"/>
      <w:r w:rsidR="00831239">
        <w:t xml:space="preserve">site </w:t>
      </w:r>
      <w:r>
        <w:t>;</w:t>
      </w:r>
      <w:proofErr w:type="gramEnd"/>
    </w:p>
    <w:p w:rsidR="007E243A" w:rsidRDefault="007E243A" w:rsidP="007E243A"/>
    <w:p w:rsidR="007E243A" w:rsidRDefault="007E243A" w:rsidP="000C7D4E">
      <w:pPr>
        <w:ind w:firstLine="720"/>
      </w:pPr>
      <w:r>
        <w:t>c.</w:t>
      </w:r>
      <w:r>
        <w:tab/>
        <w:t>Written notification to affiliates of public review dates and site</w:t>
      </w:r>
      <w:r w:rsidR="00831239">
        <w:t xml:space="preserve"> and/or posting on the CDDO website</w:t>
      </w:r>
      <w:r>
        <w:t>;</w:t>
      </w:r>
    </w:p>
    <w:p w:rsidR="007E243A" w:rsidRDefault="007E243A" w:rsidP="007E243A"/>
    <w:p w:rsidR="007E243A" w:rsidRDefault="007E243A" w:rsidP="000C7D4E">
      <w:pPr>
        <w:ind w:firstLine="720"/>
      </w:pPr>
      <w:r>
        <w:t>d.</w:t>
      </w:r>
      <w:r>
        <w:tab/>
        <w:t>Notification of opportunity for public comment on CDDO website;</w:t>
      </w:r>
    </w:p>
    <w:p w:rsidR="007E243A" w:rsidRDefault="007E243A" w:rsidP="007E243A"/>
    <w:p w:rsidR="007E243A" w:rsidRDefault="007E243A" w:rsidP="000C7D4E">
      <w:pPr>
        <w:ind w:firstLine="720"/>
      </w:pPr>
      <w:r>
        <w:t>e.</w:t>
      </w:r>
      <w:r>
        <w:tab/>
        <w:t>Summarize public comments;</w:t>
      </w:r>
    </w:p>
    <w:p w:rsidR="007E243A" w:rsidRDefault="007E243A" w:rsidP="007E243A"/>
    <w:p w:rsidR="007E243A" w:rsidRDefault="007E243A" w:rsidP="000C7D4E">
      <w:pPr>
        <w:ind w:firstLine="720"/>
      </w:pPr>
      <w:r>
        <w:t>f.</w:t>
      </w:r>
      <w:r>
        <w:tab/>
        <w:t xml:space="preserve">Forward policy change and comments to the </w:t>
      </w:r>
      <w:r w:rsidR="00831239">
        <w:t>Cowley County Commissioners</w:t>
      </w:r>
      <w:r>
        <w:t>;</w:t>
      </w:r>
    </w:p>
    <w:p w:rsidR="007E243A" w:rsidRDefault="007E243A" w:rsidP="007E243A"/>
    <w:p w:rsidR="006B00A7" w:rsidRDefault="007E243A" w:rsidP="000C7D4E">
      <w:pPr>
        <w:ind w:firstLine="720"/>
      </w:pPr>
      <w:r>
        <w:t>g.</w:t>
      </w:r>
      <w:r>
        <w:tab/>
        <w:t xml:space="preserve">Obtain written approval or comments from </w:t>
      </w:r>
      <w:r w:rsidR="00831239">
        <w:t>KDADS.</w:t>
      </w:r>
      <w:r>
        <w:t xml:space="preserve">  Approval from </w:t>
      </w:r>
      <w:r w:rsidR="00831239">
        <w:t xml:space="preserve">KDADS </w:t>
      </w:r>
      <w:r>
        <w:t>must be obtained before the new or revised policy m</w:t>
      </w:r>
      <w:r w:rsidR="006B00A7">
        <w:t>ay be implemented; and</w:t>
      </w:r>
    </w:p>
    <w:p w:rsidR="006B00A7" w:rsidRDefault="006B00A7" w:rsidP="007E243A"/>
    <w:p w:rsidR="00F11F06" w:rsidRPr="0048338C" w:rsidRDefault="006B00A7" w:rsidP="000C7D4E">
      <w:pPr>
        <w:ind w:firstLine="720"/>
      </w:pPr>
      <w:r>
        <w:t xml:space="preserve">h. </w:t>
      </w:r>
      <w:r>
        <w:tab/>
      </w:r>
      <w:r w:rsidR="007E243A">
        <w:t>Publish and disburse approved policy.</w:t>
      </w:r>
    </w:p>
    <w:sectPr w:rsidR="00F11F06" w:rsidRPr="0048338C" w:rsidSect="00EA4049">
      <w:headerReference w:type="default" r:id="rId8"/>
      <w:headerReference w:type="first" r:id="rId9"/>
      <w:pgSz w:w="12240" w:h="15840"/>
      <w:pgMar w:top="360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25" w:rsidRDefault="009F2B25" w:rsidP="005C1D97">
      <w:r>
        <w:separator/>
      </w:r>
    </w:p>
  </w:endnote>
  <w:endnote w:type="continuationSeparator" w:id="0">
    <w:p w:rsidR="009F2B25" w:rsidRDefault="009F2B25" w:rsidP="005C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25" w:rsidRDefault="009F2B25" w:rsidP="005C1D97">
      <w:r>
        <w:separator/>
      </w:r>
    </w:p>
  </w:footnote>
  <w:footnote w:type="continuationSeparator" w:id="0">
    <w:p w:rsidR="009F2B25" w:rsidRDefault="009F2B25" w:rsidP="005C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25" w:rsidRDefault="009F2B25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25" w:rsidRDefault="009F2B25" w:rsidP="00AF620D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2409825</wp:posOffset>
              </wp:positionH>
              <wp:positionV relativeFrom="paragraph">
                <wp:posOffset>-176530</wp:posOffset>
              </wp:positionV>
              <wp:extent cx="3623945" cy="151003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1510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B25" w:rsidRDefault="009F2B25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  <w:p w:rsidR="009F2B25" w:rsidRDefault="009F2B25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  <w:p w:rsidR="009F2B25" w:rsidRPr="00084FD8" w:rsidRDefault="009F2B25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Cowley County CDDO Department</w:t>
                          </w:r>
                        </w:p>
                        <w:p w:rsidR="009F2B25" w:rsidRPr="00084FD8" w:rsidRDefault="009F2B25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The Community Developmental Disability Organization of Cowley County</w:t>
                          </w:r>
                        </w:p>
                        <w:p w:rsidR="009F2B25" w:rsidRPr="00084FD8" w:rsidRDefault="009F2B25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1 E.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10</w:t>
                          </w: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</w:p>
                        <w:p w:rsidR="009F2B25" w:rsidRPr="00084FD8" w:rsidRDefault="009F2B25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Winfield, KS  67156</w:t>
                          </w:r>
                        </w:p>
                        <w:p w:rsidR="009F2B25" w:rsidRDefault="009F2B25" w:rsidP="005C1D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9.75pt;margin-top:-13.9pt;width:285.35pt;height:11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kjhg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" stroked="f">
              <v:textbox>
                <w:txbxContent>
                  <w:p w:rsidR="007E243A" w:rsidRDefault="007E243A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7E243A" w:rsidRDefault="007E243A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7E243A" w:rsidRPr="00084FD8" w:rsidRDefault="007E243A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84FD8">
                      <w:rPr>
                        <w:rFonts w:ascii="Times New Roman" w:hAnsi="Times New Roman"/>
                        <w:sz w:val="28"/>
                        <w:szCs w:val="28"/>
                      </w:rPr>
                      <w:t>Cowley County CDDO Department</w:t>
                    </w:r>
                  </w:p>
                  <w:p w:rsidR="007E243A" w:rsidRPr="00084FD8" w:rsidRDefault="007E243A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84FD8">
                      <w:rPr>
                        <w:rFonts w:ascii="Times New Roman" w:hAnsi="Times New Roman"/>
                        <w:sz w:val="28"/>
                        <w:szCs w:val="28"/>
                      </w:rPr>
                      <w:t>The Community Developmental Disability Organization of Cowley County</w:t>
                    </w:r>
                  </w:p>
                  <w:p w:rsidR="007E243A" w:rsidRPr="00084FD8" w:rsidRDefault="007E243A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84FD8"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 w:rsidR="0006748C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 w:rsidRPr="00084FD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1 E. </w:t>
                    </w:r>
                    <w:r w:rsidR="0006748C">
                      <w:rPr>
                        <w:rFonts w:ascii="Times New Roman" w:hAnsi="Times New Roman"/>
                        <w:sz w:val="28"/>
                        <w:szCs w:val="28"/>
                      </w:rPr>
                      <w:t>10</w:t>
                    </w:r>
                    <w:r w:rsidRPr="00084FD8">
                      <w:rPr>
                        <w:rFonts w:ascii="Times New Roman" w:hAnsi="Times New Roman"/>
                        <w:sz w:val="28"/>
                        <w:szCs w:val="28"/>
                        <w:vertAlign w:val="superscript"/>
                      </w:rPr>
                      <w:t>th</w:t>
                    </w:r>
                  </w:p>
                  <w:p w:rsidR="007E243A" w:rsidRPr="00084FD8" w:rsidRDefault="007E243A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84FD8">
                      <w:rPr>
                        <w:rFonts w:ascii="Times New Roman" w:hAnsi="Times New Roman"/>
                        <w:sz w:val="28"/>
                        <w:szCs w:val="28"/>
                      </w:rPr>
                      <w:t>Winfield, KS  67156</w:t>
                    </w:r>
                  </w:p>
                  <w:p w:rsidR="007E243A" w:rsidRDefault="007E243A" w:rsidP="005C1D97"/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>
          <wp:extent cx="1882239" cy="1371600"/>
          <wp:effectExtent l="19050" t="0" r="3711" b="0"/>
          <wp:docPr id="3" name="Picture 2" descr="countylogo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ty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223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F2B25" w:rsidRDefault="009F2B25" w:rsidP="00254EBE">
    <w:pPr>
      <w:pStyle w:val="Header"/>
      <w:pBdr>
        <w:top w:val="thinThickSmallGap" w:sz="24" w:space="1" w:color="auto"/>
      </w:pBdr>
    </w:pPr>
  </w:p>
  <w:p w:rsidR="009F2B25" w:rsidRDefault="009F2B25" w:rsidP="00AF6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97"/>
    <w:rsid w:val="000254D6"/>
    <w:rsid w:val="0006748C"/>
    <w:rsid w:val="00084FD8"/>
    <w:rsid w:val="00094972"/>
    <w:rsid w:val="000B15E7"/>
    <w:rsid w:val="000B6682"/>
    <w:rsid w:val="000C7D4E"/>
    <w:rsid w:val="000F1461"/>
    <w:rsid w:val="00156CDB"/>
    <w:rsid w:val="0017529D"/>
    <w:rsid w:val="001B3A12"/>
    <w:rsid w:val="001F44AC"/>
    <w:rsid w:val="0020069D"/>
    <w:rsid w:val="00226140"/>
    <w:rsid w:val="0024154C"/>
    <w:rsid w:val="002512C1"/>
    <w:rsid w:val="00254EBE"/>
    <w:rsid w:val="0026296E"/>
    <w:rsid w:val="00280FA5"/>
    <w:rsid w:val="00283E73"/>
    <w:rsid w:val="00294A29"/>
    <w:rsid w:val="00295189"/>
    <w:rsid w:val="00296FC6"/>
    <w:rsid w:val="002E71F4"/>
    <w:rsid w:val="00317E7E"/>
    <w:rsid w:val="00320DD4"/>
    <w:rsid w:val="003A0D5F"/>
    <w:rsid w:val="003A6254"/>
    <w:rsid w:val="003B4783"/>
    <w:rsid w:val="003D69EE"/>
    <w:rsid w:val="003E40C7"/>
    <w:rsid w:val="00413F2F"/>
    <w:rsid w:val="0048338C"/>
    <w:rsid w:val="004C2874"/>
    <w:rsid w:val="004C2887"/>
    <w:rsid w:val="004C6B07"/>
    <w:rsid w:val="004D4E48"/>
    <w:rsid w:val="004E76E3"/>
    <w:rsid w:val="00563A30"/>
    <w:rsid w:val="005669DD"/>
    <w:rsid w:val="005A7FB1"/>
    <w:rsid w:val="005B081A"/>
    <w:rsid w:val="005C1D97"/>
    <w:rsid w:val="005F7DBE"/>
    <w:rsid w:val="00607AB6"/>
    <w:rsid w:val="00644DD7"/>
    <w:rsid w:val="006530D1"/>
    <w:rsid w:val="006B00A7"/>
    <w:rsid w:val="006B0688"/>
    <w:rsid w:val="006C59D8"/>
    <w:rsid w:val="006D6AF8"/>
    <w:rsid w:val="0070244C"/>
    <w:rsid w:val="00711931"/>
    <w:rsid w:val="00731934"/>
    <w:rsid w:val="00733F09"/>
    <w:rsid w:val="0074442A"/>
    <w:rsid w:val="00777420"/>
    <w:rsid w:val="00782DD6"/>
    <w:rsid w:val="00790B7D"/>
    <w:rsid w:val="0079425A"/>
    <w:rsid w:val="007A65EB"/>
    <w:rsid w:val="007C5AE4"/>
    <w:rsid w:val="007D0A23"/>
    <w:rsid w:val="007D6100"/>
    <w:rsid w:val="007E22AC"/>
    <w:rsid w:val="007E243A"/>
    <w:rsid w:val="00813976"/>
    <w:rsid w:val="00815275"/>
    <w:rsid w:val="00820FD5"/>
    <w:rsid w:val="00821594"/>
    <w:rsid w:val="00831239"/>
    <w:rsid w:val="008403F7"/>
    <w:rsid w:val="00845904"/>
    <w:rsid w:val="008501EA"/>
    <w:rsid w:val="00852BDE"/>
    <w:rsid w:val="008A0444"/>
    <w:rsid w:val="008D721F"/>
    <w:rsid w:val="008E5D99"/>
    <w:rsid w:val="0094477A"/>
    <w:rsid w:val="0095084B"/>
    <w:rsid w:val="00964702"/>
    <w:rsid w:val="009708F5"/>
    <w:rsid w:val="009859D7"/>
    <w:rsid w:val="009D4E17"/>
    <w:rsid w:val="009F2B25"/>
    <w:rsid w:val="00A013BC"/>
    <w:rsid w:val="00A21AE5"/>
    <w:rsid w:val="00A4050B"/>
    <w:rsid w:val="00A434CC"/>
    <w:rsid w:val="00A81B29"/>
    <w:rsid w:val="00AA3ABA"/>
    <w:rsid w:val="00AC4C6F"/>
    <w:rsid w:val="00AF620D"/>
    <w:rsid w:val="00B16350"/>
    <w:rsid w:val="00B2559D"/>
    <w:rsid w:val="00B339DA"/>
    <w:rsid w:val="00B433D3"/>
    <w:rsid w:val="00B453BF"/>
    <w:rsid w:val="00B555DC"/>
    <w:rsid w:val="00BD3DB8"/>
    <w:rsid w:val="00C47349"/>
    <w:rsid w:val="00C50C9B"/>
    <w:rsid w:val="00C6061B"/>
    <w:rsid w:val="00C835A3"/>
    <w:rsid w:val="00C933F7"/>
    <w:rsid w:val="00C958C5"/>
    <w:rsid w:val="00CE6F73"/>
    <w:rsid w:val="00D15189"/>
    <w:rsid w:val="00D356A3"/>
    <w:rsid w:val="00DA185D"/>
    <w:rsid w:val="00DB20B7"/>
    <w:rsid w:val="00DC2DC7"/>
    <w:rsid w:val="00DC545E"/>
    <w:rsid w:val="00DD1366"/>
    <w:rsid w:val="00DF1BF3"/>
    <w:rsid w:val="00E05B47"/>
    <w:rsid w:val="00E06F71"/>
    <w:rsid w:val="00E46A6F"/>
    <w:rsid w:val="00E75973"/>
    <w:rsid w:val="00E7783D"/>
    <w:rsid w:val="00E821D1"/>
    <w:rsid w:val="00E90511"/>
    <w:rsid w:val="00EA4049"/>
    <w:rsid w:val="00F0295A"/>
    <w:rsid w:val="00F11F06"/>
    <w:rsid w:val="00F15203"/>
    <w:rsid w:val="00F442A6"/>
    <w:rsid w:val="00F7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B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D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D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D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D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D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D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D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D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D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D97"/>
  </w:style>
  <w:style w:type="paragraph" w:styleId="Footer">
    <w:name w:val="footer"/>
    <w:basedOn w:val="Normal"/>
    <w:link w:val="FooterChar"/>
    <w:uiPriority w:val="99"/>
    <w:unhideWhenUsed/>
    <w:rsid w:val="005C1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D97"/>
  </w:style>
  <w:style w:type="paragraph" w:styleId="BalloonText">
    <w:name w:val="Balloon Text"/>
    <w:basedOn w:val="Normal"/>
    <w:link w:val="BalloonTextChar"/>
    <w:uiPriority w:val="99"/>
    <w:semiHidden/>
    <w:unhideWhenUsed/>
    <w:rsid w:val="005C1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1D9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D3D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D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D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3DB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DB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DB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DB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DB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DB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3D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3D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D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3DB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3DB8"/>
    <w:rPr>
      <w:b/>
      <w:bCs/>
    </w:rPr>
  </w:style>
  <w:style w:type="character" w:styleId="Emphasis">
    <w:name w:val="Emphasis"/>
    <w:basedOn w:val="DefaultParagraphFont"/>
    <w:uiPriority w:val="20"/>
    <w:qFormat/>
    <w:rsid w:val="00BD3DB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3DB8"/>
    <w:rPr>
      <w:szCs w:val="32"/>
    </w:rPr>
  </w:style>
  <w:style w:type="paragraph" w:styleId="ListParagraph">
    <w:name w:val="List Paragraph"/>
    <w:basedOn w:val="Normal"/>
    <w:uiPriority w:val="34"/>
    <w:qFormat/>
    <w:rsid w:val="00BD3D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3DB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3D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D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DB8"/>
    <w:rPr>
      <w:b/>
      <w:i/>
      <w:sz w:val="24"/>
    </w:rPr>
  </w:style>
  <w:style w:type="character" w:styleId="SubtleEmphasis">
    <w:name w:val="Subtle Emphasis"/>
    <w:uiPriority w:val="19"/>
    <w:qFormat/>
    <w:rsid w:val="00BD3DB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3DB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3DB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3DB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3DB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DB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B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D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D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D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D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D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D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D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D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D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D97"/>
  </w:style>
  <w:style w:type="paragraph" w:styleId="Footer">
    <w:name w:val="footer"/>
    <w:basedOn w:val="Normal"/>
    <w:link w:val="FooterChar"/>
    <w:uiPriority w:val="99"/>
    <w:unhideWhenUsed/>
    <w:rsid w:val="005C1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D97"/>
  </w:style>
  <w:style w:type="paragraph" w:styleId="BalloonText">
    <w:name w:val="Balloon Text"/>
    <w:basedOn w:val="Normal"/>
    <w:link w:val="BalloonTextChar"/>
    <w:uiPriority w:val="99"/>
    <w:semiHidden/>
    <w:unhideWhenUsed/>
    <w:rsid w:val="005C1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1D9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D3D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D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D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3DB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DB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DB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DB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DB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DB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3D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3D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D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3DB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3DB8"/>
    <w:rPr>
      <w:b/>
      <w:bCs/>
    </w:rPr>
  </w:style>
  <w:style w:type="character" w:styleId="Emphasis">
    <w:name w:val="Emphasis"/>
    <w:basedOn w:val="DefaultParagraphFont"/>
    <w:uiPriority w:val="20"/>
    <w:qFormat/>
    <w:rsid w:val="00BD3DB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3DB8"/>
    <w:rPr>
      <w:szCs w:val="32"/>
    </w:rPr>
  </w:style>
  <w:style w:type="paragraph" w:styleId="ListParagraph">
    <w:name w:val="List Paragraph"/>
    <w:basedOn w:val="Normal"/>
    <w:uiPriority w:val="34"/>
    <w:qFormat/>
    <w:rsid w:val="00BD3D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3DB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3D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D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DB8"/>
    <w:rPr>
      <w:b/>
      <w:i/>
      <w:sz w:val="24"/>
    </w:rPr>
  </w:style>
  <w:style w:type="character" w:styleId="SubtleEmphasis">
    <w:name w:val="Subtle Emphasis"/>
    <w:uiPriority w:val="19"/>
    <w:qFormat/>
    <w:rsid w:val="00BD3DB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3DB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3DB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3DB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3DB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D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CB28-1F06-4518-97BB-439950FE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Cowley County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jsellers</dc:creator>
  <cp:lastModifiedBy>Linda Misasi</cp:lastModifiedBy>
  <cp:revision>2</cp:revision>
  <cp:lastPrinted>2019-10-03T15:49:00Z</cp:lastPrinted>
  <dcterms:created xsi:type="dcterms:W3CDTF">2020-01-17T20:54:00Z</dcterms:created>
  <dcterms:modified xsi:type="dcterms:W3CDTF">2020-01-17T20:54:00Z</dcterms:modified>
</cp:coreProperties>
</file>